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2DD" w:rsidRPr="00C932E9" w:rsidRDefault="00724023" w:rsidP="00724023">
      <w:pPr>
        <w:ind w:left="-426"/>
        <w:rPr>
          <w:rFonts w:ascii="Verdana" w:hAnsi="Verdana" w:cs="Arial"/>
          <w:sz w:val="22"/>
        </w:rPr>
      </w:pPr>
      <w:r w:rsidRPr="00E33EEF">
        <w:rPr>
          <w:noProof/>
          <w:sz w:val="20"/>
        </w:rPr>
        <w:drawing>
          <wp:inline distT="0" distB="0" distL="0" distR="0" wp14:anchorId="0BCF60F6" wp14:editId="2DC76CB9">
            <wp:extent cx="6543675" cy="1254752"/>
            <wp:effectExtent l="0" t="0" r="0" b="3175"/>
            <wp:docPr id="1" name="Image 1" descr="C:\Users\AAITABBAS\Desktop\En-tête Congrès Confédéral 2018 - Communiqués de p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AITABBAS\Desktop\En-tête Congrès Confédéral 2018 - Communiqués de pres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3964" cy="1281652"/>
                    </a:xfrm>
                    <a:prstGeom prst="rect">
                      <a:avLst/>
                    </a:prstGeom>
                    <a:noFill/>
                    <a:ln>
                      <a:noFill/>
                    </a:ln>
                  </pic:spPr>
                </pic:pic>
              </a:graphicData>
            </a:graphic>
          </wp:inline>
        </w:drawing>
      </w:r>
    </w:p>
    <w:p w:rsidR="00ED3142" w:rsidRDefault="00ED3142" w:rsidP="0025095C">
      <w:pPr>
        <w:ind w:left="4962"/>
        <w:rPr>
          <w:rFonts w:ascii="Verdana" w:hAnsi="Verdana" w:cs="Arial"/>
          <w:sz w:val="22"/>
        </w:rPr>
      </w:pPr>
    </w:p>
    <w:p w:rsidR="00ED3142" w:rsidRDefault="00ED3142" w:rsidP="0025095C">
      <w:pPr>
        <w:ind w:left="4962"/>
        <w:rPr>
          <w:rFonts w:ascii="Verdana" w:hAnsi="Verdana" w:cs="Arial"/>
          <w:sz w:val="22"/>
        </w:rPr>
      </w:pPr>
    </w:p>
    <w:p w:rsidR="000E0E3A" w:rsidRDefault="000E0E3A" w:rsidP="00ED3142">
      <w:pPr>
        <w:ind w:left="6378"/>
        <w:rPr>
          <w:rFonts w:ascii="Verdana" w:hAnsi="Verdana" w:cs="Arial"/>
          <w:sz w:val="22"/>
        </w:rPr>
      </w:pPr>
    </w:p>
    <w:p w:rsidR="000E0E3A" w:rsidRPr="00724023" w:rsidRDefault="000E0E3A" w:rsidP="0025095C">
      <w:pPr>
        <w:ind w:left="4962"/>
        <w:rPr>
          <w:rFonts w:ascii="Verdana" w:hAnsi="Verdana" w:cs="Arial"/>
          <w:sz w:val="22"/>
        </w:rPr>
      </w:pPr>
    </w:p>
    <w:p w:rsidR="007C7A8F" w:rsidRPr="00724023" w:rsidRDefault="007C7A8F" w:rsidP="00724023">
      <w:pPr>
        <w:ind w:left="4962"/>
        <w:jc w:val="center"/>
        <w:rPr>
          <w:rFonts w:ascii="Verdana" w:hAnsi="Verdana" w:cs="Arial"/>
          <w:sz w:val="22"/>
        </w:rPr>
      </w:pPr>
    </w:p>
    <w:p w:rsidR="000E0E3A" w:rsidRDefault="000E0E3A" w:rsidP="000E0E3A">
      <w:pPr>
        <w:pBdr>
          <w:top w:val="thickThinSmallGap" w:sz="24" w:space="1" w:color="FF0000"/>
          <w:left w:val="thickThinSmallGap" w:sz="24" w:space="4" w:color="FF0000"/>
          <w:bottom w:val="thinThickSmallGap" w:sz="24" w:space="1" w:color="FF0000"/>
          <w:right w:val="thinThickSmallGap" w:sz="24" w:space="4" w:color="FF0000"/>
        </w:pBdr>
        <w:spacing w:line="276" w:lineRule="auto"/>
        <w:jc w:val="center"/>
        <w:rPr>
          <w:rFonts w:ascii="Verdana" w:hAnsi="Verdana" w:cs="Arial"/>
          <w:b/>
          <w:bCs/>
        </w:rPr>
      </w:pPr>
    </w:p>
    <w:p w:rsidR="000E0E3A" w:rsidRDefault="000E0E3A" w:rsidP="000E0E3A">
      <w:pPr>
        <w:pBdr>
          <w:top w:val="thickThinSmallGap" w:sz="24" w:space="1" w:color="FF0000"/>
          <w:left w:val="thickThinSmallGap" w:sz="24" w:space="4" w:color="FF0000"/>
          <w:bottom w:val="thinThickSmallGap" w:sz="24" w:space="1" w:color="FF0000"/>
          <w:right w:val="thinThickSmallGap" w:sz="24" w:space="4" w:color="FF0000"/>
        </w:pBdr>
        <w:spacing w:line="276" w:lineRule="auto"/>
        <w:jc w:val="center"/>
        <w:rPr>
          <w:rFonts w:ascii="Verdana" w:hAnsi="Verdana" w:cs="Arial"/>
          <w:b/>
          <w:bCs/>
          <w:sz w:val="32"/>
          <w:szCs w:val="32"/>
        </w:rPr>
      </w:pPr>
      <w:r>
        <w:rPr>
          <w:rFonts w:ascii="Verdana" w:hAnsi="Verdana" w:cs="Arial"/>
          <w:b/>
          <w:bCs/>
          <w:sz w:val="32"/>
          <w:szCs w:val="32"/>
        </w:rPr>
        <w:t>DÉCLARATION DE LA COMMIS</w:t>
      </w:r>
      <w:r w:rsidR="00116FB0">
        <w:rPr>
          <w:rFonts w:ascii="Verdana" w:hAnsi="Verdana" w:cs="Arial"/>
          <w:b/>
          <w:bCs/>
          <w:sz w:val="32"/>
          <w:szCs w:val="32"/>
        </w:rPr>
        <w:t>S</w:t>
      </w:r>
      <w:r>
        <w:rPr>
          <w:rFonts w:ascii="Verdana" w:hAnsi="Verdana" w:cs="Arial"/>
          <w:b/>
          <w:bCs/>
          <w:sz w:val="32"/>
          <w:szCs w:val="32"/>
        </w:rPr>
        <w:t xml:space="preserve">ION </w:t>
      </w:r>
    </w:p>
    <w:p w:rsidR="0032326E" w:rsidRPr="000E0E3A" w:rsidRDefault="000E0E3A" w:rsidP="000E0E3A">
      <w:pPr>
        <w:pBdr>
          <w:top w:val="thickThinSmallGap" w:sz="24" w:space="1" w:color="FF0000"/>
          <w:left w:val="thickThinSmallGap" w:sz="24" w:space="4" w:color="FF0000"/>
          <w:bottom w:val="thinThickSmallGap" w:sz="24" w:space="1" w:color="FF0000"/>
          <w:right w:val="thinThickSmallGap" w:sz="24" w:space="4" w:color="FF0000"/>
        </w:pBdr>
        <w:spacing w:line="276" w:lineRule="auto"/>
        <w:jc w:val="center"/>
        <w:rPr>
          <w:rFonts w:ascii="Verdana" w:hAnsi="Verdana" w:cs="Arial"/>
          <w:b/>
          <w:bCs/>
          <w:sz w:val="32"/>
          <w:szCs w:val="32"/>
        </w:rPr>
      </w:pPr>
      <w:r>
        <w:rPr>
          <w:rFonts w:ascii="Verdana" w:hAnsi="Verdana" w:cs="Arial"/>
          <w:b/>
          <w:bCs/>
          <w:sz w:val="32"/>
          <w:szCs w:val="32"/>
        </w:rPr>
        <w:t>EXÉCUTIVE CONFÉDÉRALE</w:t>
      </w:r>
    </w:p>
    <w:p w:rsidR="000E0E3A" w:rsidRPr="00724023" w:rsidRDefault="000E0E3A" w:rsidP="000E0E3A">
      <w:pPr>
        <w:pBdr>
          <w:top w:val="thickThinSmallGap" w:sz="24" w:space="1" w:color="FF0000"/>
          <w:left w:val="thickThinSmallGap" w:sz="24" w:space="4" w:color="FF0000"/>
          <w:bottom w:val="thinThickSmallGap" w:sz="24" w:space="1" w:color="FF0000"/>
          <w:right w:val="thinThickSmallGap" w:sz="24" w:space="4" w:color="FF0000"/>
        </w:pBdr>
        <w:spacing w:line="276" w:lineRule="auto"/>
        <w:jc w:val="center"/>
        <w:rPr>
          <w:rFonts w:ascii="Verdana" w:hAnsi="Verdana" w:cs="Arial"/>
          <w:b/>
          <w:bCs/>
        </w:rPr>
      </w:pPr>
    </w:p>
    <w:p w:rsidR="003F465E" w:rsidRDefault="003F465E" w:rsidP="005553E3">
      <w:pPr>
        <w:rPr>
          <w:rFonts w:ascii="Verdana" w:hAnsi="Verdana" w:cs="Arial"/>
          <w:i/>
          <w:sz w:val="18"/>
        </w:rPr>
      </w:pPr>
    </w:p>
    <w:p w:rsidR="008037A8" w:rsidRDefault="008037A8" w:rsidP="0025095C">
      <w:pPr>
        <w:ind w:left="4962"/>
        <w:rPr>
          <w:rFonts w:ascii="Verdana" w:hAnsi="Verdana" w:cs="Arial"/>
          <w:i/>
          <w:sz w:val="18"/>
        </w:rPr>
      </w:pPr>
    </w:p>
    <w:p w:rsidR="00B216FE" w:rsidRPr="00C932E9" w:rsidRDefault="00B216FE" w:rsidP="0032326E">
      <w:pPr>
        <w:spacing w:line="276" w:lineRule="auto"/>
        <w:jc w:val="both"/>
        <w:rPr>
          <w:rFonts w:ascii="Verdana" w:hAnsi="Verdana" w:cs="Arial"/>
          <w:sz w:val="22"/>
        </w:rPr>
      </w:pPr>
    </w:p>
    <w:p w:rsidR="00D4218C" w:rsidRDefault="00D4218C" w:rsidP="00D4218C">
      <w:pPr>
        <w:pStyle w:val="Sansinterligne"/>
        <w:spacing w:line="276" w:lineRule="auto"/>
        <w:rPr>
          <w:rFonts w:ascii="Verdana" w:hAnsi="Verdana" w:cs="Arial"/>
        </w:rPr>
      </w:pPr>
      <w:r w:rsidRPr="00D4218C">
        <w:rPr>
          <w:rFonts w:ascii="Verdana" w:hAnsi="Verdana" w:cs="Arial"/>
        </w:rPr>
        <w:t>Les ordonnances sur le code du travail ont été rendues publiques par le gouvernement.</w:t>
      </w:r>
    </w:p>
    <w:p w:rsidR="00D4218C" w:rsidRDefault="00D4218C" w:rsidP="00D4218C">
      <w:pPr>
        <w:pStyle w:val="Sansinterligne"/>
        <w:spacing w:line="276" w:lineRule="auto"/>
        <w:rPr>
          <w:rFonts w:ascii="Verdana" w:hAnsi="Verdana" w:cs="Arial"/>
        </w:rPr>
      </w:pPr>
      <w:r w:rsidRPr="00D4218C">
        <w:rPr>
          <w:rFonts w:ascii="Verdana" w:hAnsi="Verdana" w:cs="Arial"/>
        </w:rPr>
        <w:br/>
        <w:t xml:space="preserve">La commission exécutive souligne le travail réalisé par la confédération depuis trois mois en application du réformisme militant qui se traduit par l'obtention de </w:t>
      </w:r>
      <w:r w:rsidR="005553E3">
        <w:rPr>
          <w:rFonts w:ascii="Verdana" w:hAnsi="Verdana" w:cs="Arial"/>
        </w:rPr>
        <w:t>certaines garanties</w:t>
      </w:r>
      <w:r w:rsidRPr="00D4218C">
        <w:rPr>
          <w:rFonts w:ascii="Verdana" w:hAnsi="Verdana" w:cs="Arial"/>
        </w:rPr>
        <w:t xml:space="preserve"> et le blocage de nombre</w:t>
      </w:r>
      <w:r w:rsidR="00C93C34">
        <w:rPr>
          <w:rFonts w:ascii="Verdana" w:hAnsi="Verdana" w:cs="Arial"/>
        </w:rPr>
        <w:t>uses</w:t>
      </w:r>
      <w:r w:rsidRPr="00D4218C">
        <w:rPr>
          <w:rFonts w:ascii="Verdana" w:hAnsi="Verdana" w:cs="Arial"/>
        </w:rPr>
        <w:t xml:space="preserve"> dispositions.</w:t>
      </w:r>
    </w:p>
    <w:p w:rsidR="00D4218C" w:rsidRDefault="00D4218C" w:rsidP="00D4218C">
      <w:pPr>
        <w:pStyle w:val="Sansinterligne"/>
        <w:spacing w:line="276" w:lineRule="auto"/>
        <w:rPr>
          <w:rFonts w:ascii="Verdana" w:hAnsi="Verdana" w:cs="Arial"/>
        </w:rPr>
      </w:pPr>
      <w:r w:rsidRPr="00D4218C">
        <w:rPr>
          <w:rFonts w:ascii="Verdana" w:hAnsi="Verdana" w:cs="Arial"/>
        </w:rPr>
        <w:br/>
      </w:r>
      <w:r w:rsidR="005553E3">
        <w:rPr>
          <w:rFonts w:ascii="Verdana" w:hAnsi="Verdana" w:cs="Arial"/>
        </w:rPr>
        <w:t>A contrario</w:t>
      </w:r>
      <w:r>
        <w:rPr>
          <w:rFonts w:ascii="Verdana" w:hAnsi="Verdana" w:cs="Arial"/>
        </w:rPr>
        <w:t>,</w:t>
      </w:r>
      <w:r w:rsidRPr="00D4218C">
        <w:rPr>
          <w:rFonts w:ascii="Verdana" w:hAnsi="Verdana" w:cs="Arial"/>
        </w:rPr>
        <w:t xml:space="preserve"> nombre d'éléments constituent aujourd'hui une régression sociale et sont en tant que tels inacceptables, ce qui explique notamment que dans les consultations</w:t>
      </w:r>
      <w:r w:rsidR="00C93C34">
        <w:rPr>
          <w:rFonts w:ascii="Verdana" w:hAnsi="Verdana" w:cs="Arial"/>
        </w:rPr>
        <w:t xml:space="preserve"> officielles et obligatoires</w:t>
      </w:r>
      <w:r w:rsidRPr="00D4218C">
        <w:rPr>
          <w:rFonts w:ascii="Verdana" w:hAnsi="Verdana" w:cs="Arial"/>
        </w:rPr>
        <w:t xml:space="preserve"> qui seront organisées</w:t>
      </w:r>
      <w:r>
        <w:rPr>
          <w:rFonts w:ascii="Verdana" w:hAnsi="Verdana" w:cs="Arial"/>
        </w:rPr>
        <w:t>,</w:t>
      </w:r>
      <w:r w:rsidRPr="00D4218C">
        <w:rPr>
          <w:rFonts w:ascii="Verdana" w:hAnsi="Verdana" w:cs="Arial"/>
        </w:rPr>
        <w:t xml:space="preserve"> FO votera contre</w:t>
      </w:r>
      <w:r>
        <w:rPr>
          <w:rFonts w:ascii="Verdana" w:hAnsi="Verdana" w:cs="Arial"/>
        </w:rPr>
        <w:t>,</w:t>
      </w:r>
      <w:r w:rsidRPr="00D4218C">
        <w:rPr>
          <w:rFonts w:ascii="Verdana" w:hAnsi="Verdana" w:cs="Arial"/>
        </w:rPr>
        <w:t xml:space="preserve"> et ce d'autant qu'à la lecture des textes d'autres éléments négatifs apparaissent.</w:t>
      </w:r>
    </w:p>
    <w:p w:rsidR="000E0E3A" w:rsidRDefault="00D4218C" w:rsidP="00D4218C">
      <w:pPr>
        <w:pStyle w:val="Sansinterligne"/>
        <w:spacing w:line="276" w:lineRule="auto"/>
        <w:rPr>
          <w:rFonts w:ascii="Verdana" w:hAnsi="Verdana" w:cs="Arial"/>
        </w:rPr>
      </w:pPr>
      <w:r w:rsidRPr="00D4218C">
        <w:rPr>
          <w:rFonts w:ascii="Verdana" w:hAnsi="Verdana" w:cs="Arial"/>
        </w:rPr>
        <w:br/>
        <w:t>Par ailleurs la commission exécutive considère qu'il faut d'ores et déjà examiner les possibilités de recours juridiques et estime qu'il est important que les confédérations syndicales puissent échanger rapidement entre elles sur la situation.</w:t>
      </w:r>
    </w:p>
    <w:p w:rsidR="005553E3" w:rsidRDefault="005553E3" w:rsidP="00D4218C">
      <w:pPr>
        <w:pStyle w:val="Sansinterligne"/>
        <w:spacing w:line="276" w:lineRule="auto"/>
        <w:rPr>
          <w:rFonts w:ascii="Verdana" w:hAnsi="Verdana" w:cs="Arial"/>
        </w:rPr>
      </w:pPr>
    </w:p>
    <w:p w:rsidR="005553E3" w:rsidRDefault="005553E3" w:rsidP="00D4218C">
      <w:pPr>
        <w:pStyle w:val="Sansinterligne"/>
        <w:spacing w:line="276" w:lineRule="auto"/>
        <w:rPr>
          <w:rFonts w:ascii="Verdana" w:hAnsi="Verdana" w:cs="Arial"/>
        </w:rPr>
      </w:pPr>
      <w:r>
        <w:rPr>
          <w:rFonts w:ascii="Verdana" w:hAnsi="Verdana" w:cs="Arial"/>
        </w:rPr>
        <w:t>Elle demande au Bureau Confédéral d’examiner toute initiative permettant de développer les positions FO.</w:t>
      </w:r>
    </w:p>
    <w:p w:rsidR="005553E3" w:rsidRDefault="005553E3" w:rsidP="00D4218C">
      <w:pPr>
        <w:pStyle w:val="Sansinterligne"/>
        <w:spacing w:line="276" w:lineRule="auto"/>
        <w:rPr>
          <w:rFonts w:ascii="Verdana" w:hAnsi="Verdana" w:cs="Arial"/>
        </w:rPr>
      </w:pPr>
    </w:p>
    <w:p w:rsidR="005553E3" w:rsidRPr="005553E3" w:rsidRDefault="005553E3" w:rsidP="005553E3">
      <w:pPr>
        <w:pStyle w:val="Sansinterligne"/>
        <w:spacing w:line="276" w:lineRule="auto"/>
        <w:rPr>
          <w:rFonts w:ascii="Verdana" w:hAnsi="Verdana" w:cs="Arial"/>
        </w:rPr>
      </w:pPr>
      <w:r>
        <w:rPr>
          <w:rFonts w:ascii="Verdana" w:hAnsi="Verdana" w:cs="Arial"/>
        </w:rPr>
        <w:t>Adoptée : 28 pour ; 5 contre.</w:t>
      </w:r>
      <w:bookmarkStart w:id="0" w:name="_GoBack"/>
      <w:bookmarkEnd w:id="0"/>
    </w:p>
    <w:p w:rsidR="000E0E3A" w:rsidRDefault="000E0E3A" w:rsidP="00817951">
      <w:pPr>
        <w:rPr>
          <w:rFonts w:ascii="Verdana" w:hAnsi="Verdana" w:cs="Arial"/>
          <w:sz w:val="22"/>
        </w:rPr>
      </w:pPr>
    </w:p>
    <w:p w:rsidR="000E0E3A" w:rsidRDefault="000E0E3A" w:rsidP="000E0E3A">
      <w:pPr>
        <w:rPr>
          <w:rFonts w:ascii="Verdana" w:hAnsi="Verdana" w:cs="Arial"/>
          <w:sz w:val="22"/>
        </w:rPr>
      </w:pPr>
    </w:p>
    <w:p w:rsidR="00817951" w:rsidRPr="005553E3" w:rsidRDefault="00D4218C" w:rsidP="005553E3">
      <w:pPr>
        <w:jc w:val="right"/>
        <w:rPr>
          <w:rFonts w:ascii="Verdana" w:hAnsi="Verdana" w:cs="Arial"/>
        </w:rPr>
      </w:pPr>
      <w:r w:rsidRPr="00D4218C">
        <w:rPr>
          <w:rFonts w:ascii="Verdana" w:hAnsi="Verdana" w:cs="Arial"/>
        </w:rPr>
        <w:t>Paris</w:t>
      </w:r>
      <w:r>
        <w:rPr>
          <w:rFonts w:ascii="Verdana" w:hAnsi="Verdana" w:cs="Arial"/>
        </w:rPr>
        <w:t>,</w:t>
      </w:r>
      <w:r w:rsidRPr="00D4218C">
        <w:rPr>
          <w:rFonts w:ascii="Verdana" w:hAnsi="Verdana" w:cs="Arial"/>
        </w:rPr>
        <w:t xml:space="preserve"> le 4 septembre 2017</w:t>
      </w:r>
    </w:p>
    <w:p w:rsidR="00817951" w:rsidRPr="000E0E3A" w:rsidRDefault="00817951" w:rsidP="00817951">
      <w:pPr>
        <w:rPr>
          <w:rFonts w:ascii="Verdana" w:hAnsi="Verdana" w:cs="Arial"/>
          <w:sz w:val="22"/>
        </w:rPr>
      </w:pPr>
    </w:p>
    <w:sectPr w:rsidR="00817951" w:rsidRPr="000E0E3A" w:rsidSect="00FA0149">
      <w:headerReference w:type="even" r:id="rId9"/>
      <w:headerReference w:type="default" r:id="rId10"/>
      <w:footerReference w:type="even" r:id="rId11"/>
      <w:footerReference w:type="default" r:id="rId12"/>
      <w:headerReference w:type="first" r:id="rId13"/>
      <w:footerReference w:type="first" r:id="rId14"/>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9B" w:rsidRDefault="003D3C9B" w:rsidP="003D3C9B">
      <w:r>
        <w:separator/>
      </w:r>
    </w:p>
  </w:endnote>
  <w:endnote w:type="continuationSeparator" w:id="0">
    <w:p w:rsidR="003D3C9B" w:rsidRDefault="003D3C9B" w:rsidP="003D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12" w:rsidRDefault="00A97B1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12" w:rsidRDefault="00A97B1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12" w:rsidRDefault="00A97B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9B" w:rsidRDefault="003D3C9B" w:rsidP="003D3C9B">
      <w:r>
        <w:separator/>
      </w:r>
    </w:p>
  </w:footnote>
  <w:footnote w:type="continuationSeparator" w:id="0">
    <w:p w:rsidR="003D3C9B" w:rsidRDefault="003D3C9B" w:rsidP="003D3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12" w:rsidRDefault="00A97B1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12" w:rsidRDefault="00A97B1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12" w:rsidRDefault="00A97B1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B461B"/>
    <w:multiLevelType w:val="hybridMultilevel"/>
    <w:tmpl w:val="75E8BA9E"/>
    <w:lvl w:ilvl="0" w:tplc="EEF83144">
      <w:start w:val="2"/>
      <w:numFmt w:val="bullet"/>
      <w:lvlText w:val="-"/>
      <w:lvlJc w:val="left"/>
      <w:pPr>
        <w:tabs>
          <w:tab w:val="num" w:pos="576"/>
        </w:tabs>
        <w:ind w:left="576" w:hanging="360"/>
      </w:pPr>
      <w:rPr>
        <w:rFonts w:ascii="Arial" w:eastAsia="Wingdings" w:hAnsi="Arial" w:cs="Arial" w:hint="default"/>
      </w:rPr>
    </w:lvl>
    <w:lvl w:ilvl="1" w:tplc="040C0003" w:tentative="1">
      <w:start w:val="1"/>
      <w:numFmt w:val="bullet"/>
      <w:lvlText w:val="o"/>
      <w:lvlJc w:val="left"/>
      <w:pPr>
        <w:tabs>
          <w:tab w:val="num" w:pos="1656"/>
        </w:tabs>
        <w:ind w:left="1656" w:hanging="360"/>
      </w:pPr>
      <w:rPr>
        <w:rFonts w:ascii="Courier New" w:hAnsi="Courier New" w:cs="Courier New" w:hint="default"/>
      </w:rPr>
    </w:lvl>
    <w:lvl w:ilvl="2" w:tplc="040C0005" w:tentative="1">
      <w:start w:val="1"/>
      <w:numFmt w:val="bullet"/>
      <w:lvlText w:val=""/>
      <w:lvlJc w:val="left"/>
      <w:pPr>
        <w:tabs>
          <w:tab w:val="num" w:pos="2376"/>
        </w:tabs>
        <w:ind w:left="2376" w:hanging="360"/>
      </w:pPr>
      <w:rPr>
        <w:rFonts w:ascii="Wingdings" w:hAnsi="Wingdings" w:hint="default"/>
      </w:rPr>
    </w:lvl>
    <w:lvl w:ilvl="3" w:tplc="040C0001" w:tentative="1">
      <w:start w:val="1"/>
      <w:numFmt w:val="bullet"/>
      <w:lvlText w:val=""/>
      <w:lvlJc w:val="left"/>
      <w:pPr>
        <w:tabs>
          <w:tab w:val="num" w:pos="3096"/>
        </w:tabs>
        <w:ind w:left="3096" w:hanging="360"/>
      </w:pPr>
      <w:rPr>
        <w:rFonts w:ascii="Symbol" w:hAnsi="Symbol" w:hint="default"/>
      </w:rPr>
    </w:lvl>
    <w:lvl w:ilvl="4" w:tplc="040C0003" w:tentative="1">
      <w:start w:val="1"/>
      <w:numFmt w:val="bullet"/>
      <w:lvlText w:val="o"/>
      <w:lvlJc w:val="left"/>
      <w:pPr>
        <w:tabs>
          <w:tab w:val="num" w:pos="3816"/>
        </w:tabs>
        <w:ind w:left="3816" w:hanging="360"/>
      </w:pPr>
      <w:rPr>
        <w:rFonts w:ascii="Courier New" w:hAnsi="Courier New" w:cs="Courier New" w:hint="default"/>
      </w:rPr>
    </w:lvl>
    <w:lvl w:ilvl="5" w:tplc="040C0005" w:tentative="1">
      <w:start w:val="1"/>
      <w:numFmt w:val="bullet"/>
      <w:lvlText w:val=""/>
      <w:lvlJc w:val="left"/>
      <w:pPr>
        <w:tabs>
          <w:tab w:val="num" w:pos="4536"/>
        </w:tabs>
        <w:ind w:left="4536" w:hanging="360"/>
      </w:pPr>
      <w:rPr>
        <w:rFonts w:ascii="Wingdings" w:hAnsi="Wingdings" w:hint="default"/>
      </w:rPr>
    </w:lvl>
    <w:lvl w:ilvl="6" w:tplc="040C0001" w:tentative="1">
      <w:start w:val="1"/>
      <w:numFmt w:val="bullet"/>
      <w:lvlText w:val=""/>
      <w:lvlJc w:val="left"/>
      <w:pPr>
        <w:tabs>
          <w:tab w:val="num" w:pos="5256"/>
        </w:tabs>
        <w:ind w:left="5256" w:hanging="360"/>
      </w:pPr>
      <w:rPr>
        <w:rFonts w:ascii="Symbol" w:hAnsi="Symbol" w:hint="default"/>
      </w:rPr>
    </w:lvl>
    <w:lvl w:ilvl="7" w:tplc="040C0003" w:tentative="1">
      <w:start w:val="1"/>
      <w:numFmt w:val="bullet"/>
      <w:lvlText w:val="o"/>
      <w:lvlJc w:val="left"/>
      <w:pPr>
        <w:tabs>
          <w:tab w:val="num" w:pos="5976"/>
        </w:tabs>
        <w:ind w:left="5976" w:hanging="360"/>
      </w:pPr>
      <w:rPr>
        <w:rFonts w:ascii="Courier New" w:hAnsi="Courier New" w:cs="Courier New" w:hint="default"/>
      </w:rPr>
    </w:lvl>
    <w:lvl w:ilvl="8" w:tplc="040C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58D2388E"/>
    <w:multiLevelType w:val="hybridMultilevel"/>
    <w:tmpl w:val="CAEE9BF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54708C"/>
    <w:multiLevelType w:val="hybridMultilevel"/>
    <w:tmpl w:val="149C22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9D"/>
    <w:rsid w:val="00004C65"/>
    <w:rsid w:val="0000724F"/>
    <w:rsid w:val="0000775F"/>
    <w:rsid w:val="000079F6"/>
    <w:rsid w:val="000115F8"/>
    <w:rsid w:val="00011C68"/>
    <w:rsid w:val="00024A2E"/>
    <w:rsid w:val="00024D90"/>
    <w:rsid w:val="00026ABD"/>
    <w:rsid w:val="00035177"/>
    <w:rsid w:val="00036CC6"/>
    <w:rsid w:val="000443AF"/>
    <w:rsid w:val="000450E4"/>
    <w:rsid w:val="000469D4"/>
    <w:rsid w:val="000509CF"/>
    <w:rsid w:val="0005271E"/>
    <w:rsid w:val="00053EBA"/>
    <w:rsid w:val="00060F0A"/>
    <w:rsid w:val="00060F2E"/>
    <w:rsid w:val="000620DE"/>
    <w:rsid w:val="00063E4F"/>
    <w:rsid w:val="00065A30"/>
    <w:rsid w:val="00070B2F"/>
    <w:rsid w:val="0007181E"/>
    <w:rsid w:val="0008067E"/>
    <w:rsid w:val="0008308E"/>
    <w:rsid w:val="00083E91"/>
    <w:rsid w:val="00083F02"/>
    <w:rsid w:val="00092D0A"/>
    <w:rsid w:val="00097781"/>
    <w:rsid w:val="000A5732"/>
    <w:rsid w:val="000A6D76"/>
    <w:rsid w:val="000B0201"/>
    <w:rsid w:val="000B40EC"/>
    <w:rsid w:val="000B65C2"/>
    <w:rsid w:val="000D12FB"/>
    <w:rsid w:val="000D39A4"/>
    <w:rsid w:val="000E003A"/>
    <w:rsid w:val="000E0E3A"/>
    <w:rsid w:val="000E46A7"/>
    <w:rsid w:val="000E7B1E"/>
    <w:rsid w:val="000F1B70"/>
    <w:rsid w:val="000F4A25"/>
    <w:rsid w:val="000F5E21"/>
    <w:rsid w:val="001014BA"/>
    <w:rsid w:val="00107990"/>
    <w:rsid w:val="0011418C"/>
    <w:rsid w:val="00115D4A"/>
    <w:rsid w:val="00116FB0"/>
    <w:rsid w:val="00117E91"/>
    <w:rsid w:val="00120945"/>
    <w:rsid w:val="001220DF"/>
    <w:rsid w:val="001253A2"/>
    <w:rsid w:val="001254A9"/>
    <w:rsid w:val="00130C53"/>
    <w:rsid w:val="00132538"/>
    <w:rsid w:val="00132AAA"/>
    <w:rsid w:val="0013750C"/>
    <w:rsid w:val="00140417"/>
    <w:rsid w:val="00146E52"/>
    <w:rsid w:val="00150E55"/>
    <w:rsid w:val="00154642"/>
    <w:rsid w:val="00160CA9"/>
    <w:rsid w:val="0016373A"/>
    <w:rsid w:val="00171CDE"/>
    <w:rsid w:val="0017339A"/>
    <w:rsid w:val="00175995"/>
    <w:rsid w:val="001800C4"/>
    <w:rsid w:val="00180A8A"/>
    <w:rsid w:val="00184577"/>
    <w:rsid w:val="00185EDF"/>
    <w:rsid w:val="00186A25"/>
    <w:rsid w:val="00187D74"/>
    <w:rsid w:val="001A01B2"/>
    <w:rsid w:val="001A0250"/>
    <w:rsid w:val="001A265E"/>
    <w:rsid w:val="001B21AA"/>
    <w:rsid w:val="001B43B2"/>
    <w:rsid w:val="001C3ED6"/>
    <w:rsid w:val="001C73E1"/>
    <w:rsid w:val="001D692A"/>
    <w:rsid w:val="001E05D2"/>
    <w:rsid w:val="001E0B69"/>
    <w:rsid w:val="001E2756"/>
    <w:rsid w:val="001E5206"/>
    <w:rsid w:val="001E759C"/>
    <w:rsid w:val="001F140E"/>
    <w:rsid w:val="001F268D"/>
    <w:rsid w:val="001F2EBF"/>
    <w:rsid w:val="001F3552"/>
    <w:rsid w:val="001F5753"/>
    <w:rsid w:val="001F5B3B"/>
    <w:rsid w:val="001F751B"/>
    <w:rsid w:val="00201AF8"/>
    <w:rsid w:val="0020274C"/>
    <w:rsid w:val="00202C66"/>
    <w:rsid w:val="00202E3C"/>
    <w:rsid w:val="00205061"/>
    <w:rsid w:val="00212F69"/>
    <w:rsid w:val="00223AD8"/>
    <w:rsid w:val="0022480A"/>
    <w:rsid w:val="00224A84"/>
    <w:rsid w:val="00227A1D"/>
    <w:rsid w:val="00227C45"/>
    <w:rsid w:val="00235DE8"/>
    <w:rsid w:val="002426CA"/>
    <w:rsid w:val="0024405A"/>
    <w:rsid w:val="00244B0F"/>
    <w:rsid w:val="002473DC"/>
    <w:rsid w:val="0025065C"/>
    <w:rsid w:val="0025095C"/>
    <w:rsid w:val="00251056"/>
    <w:rsid w:val="002556B1"/>
    <w:rsid w:val="002573D4"/>
    <w:rsid w:val="00260B83"/>
    <w:rsid w:val="00262FF3"/>
    <w:rsid w:val="00262FFB"/>
    <w:rsid w:val="002674CB"/>
    <w:rsid w:val="0027098F"/>
    <w:rsid w:val="00273246"/>
    <w:rsid w:val="00274D56"/>
    <w:rsid w:val="00280261"/>
    <w:rsid w:val="002808D9"/>
    <w:rsid w:val="00283D50"/>
    <w:rsid w:val="00286840"/>
    <w:rsid w:val="00290CB0"/>
    <w:rsid w:val="002A53CC"/>
    <w:rsid w:val="002A6675"/>
    <w:rsid w:val="002A7494"/>
    <w:rsid w:val="002B4DE8"/>
    <w:rsid w:val="002C083A"/>
    <w:rsid w:val="002C2217"/>
    <w:rsid w:val="002C7A56"/>
    <w:rsid w:val="002D68C8"/>
    <w:rsid w:val="002E0954"/>
    <w:rsid w:val="002F53C9"/>
    <w:rsid w:val="002F71E6"/>
    <w:rsid w:val="002F7FE4"/>
    <w:rsid w:val="003025CA"/>
    <w:rsid w:val="003032AB"/>
    <w:rsid w:val="00306CB6"/>
    <w:rsid w:val="00307CE3"/>
    <w:rsid w:val="00311B34"/>
    <w:rsid w:val="00313423"/>
    <w:rsid w:val="00313F58"/>
    <w:rsid w:val="003155FE"/>
    <w:rsid w:val="00321B80"/>
    <w:rsid w:val="0032326E"/>
    <w:rsid w:val="00323451"/>
    <w:rsid w:val="00324025"/>
    <w:rsid w:val="0032695B"/>
    <w:rsid w:val="003448ED"/>
    <w:rsid w:val="003459DE"/>
    <w:rsid w:val="0035182A"/>
    <w:rsid w:val="00353DBF"/>
    <w:rsid w:val="00356A33"/>
    <w:rsid w:val="00356D9B"/>
    <w:rsid w:val="00357044"/>
    <w:rsid w:val="00361EF2"/>
    <w:rsid w:val="00362AD5"/>
    <w:rsid w:val="003643BD"/>
    <w:rsid w:val="0036654F"/>
    <w:rsid w:val="003671EF"/>
    <w:rsid w:val="00371232"/>
    <w:rsid w:val="003724AB"/>
    <w:rsid w:val="00376461"/>
    <w:rsid w:val="003770C1"/>
    <w:rsid w:val="003921FF"/>
    <w:rsid w:val="0039657B"/>
    <w:rsid w:val="003A4A3E"/>
    <w:rsid w:val="003A59B5"/>
    <w:rsid w:val="003A5D49"/>
    <w:rsid w:val="003B0AD6"/>
    <w:rsid w:val="003B22E0"/>
    <w:rsid w:val="003B478B"/>
    <w:rsid w:val="003B58B7"/>
    <w:rsid w:val="003C1605"/>
    <w:rsid w:val="003C3956"/>
    <w:rsid w:val="003C6B2E"/>
    <w:rsid w:val="003D1841"/>
    <w:rsid w:val="003D1A1A"/>
    <w:rsid w:val="003D3C9B"/>
    <w:rsid w:val="003D51DF"/>
    <w:rsid w:val="003D7CB6"/>
    <w:rsid w:val="003E2E5F"/>
    <w:rsid w:val="003E3260"/>
    <w:rsid w:val="003E3B46"/>
    <w:rsid w:val="003F0ACA"/>
    <w:rsid w:val="003F2F5E"/>
    <w:rsid w:val="003F465E"/>
    <w:rsid w:val="003F7234"/>
    <w:rsid w:val="0040646F"/>
    <w:rsid w:val="0040674D"/>
    <w:rsid w:val="00406C92"/>
    <w:rsid w:val="00410B91"/>
    <w:rsid w:val="0042281D"/>
    <w:rsid w:val="004367A4"/>
    <w:rsid w:val="00444AB7"/>
    <w:rsid w:val="00445010"/>
    <w:rsid w:val="00450AC7"/>
    <w:rsid w:val="00450EED"/>
    <w:rsid w:val="004530C3"/>
    <w:rsid w:val="00472E09"/>
    <w:rsid w:val="00474272"/>
    <w:rsid w:val="004822BD"/>
    <w:rsid w:val="00482EDF"/>
    <w:rsid w:val="00484136"/>
    <w:rsid w:val="00485A74"/>
    <w:rsid w:val="00491C99"/>
    <w:rsid w:val="004938F4"/>
    <w:rsid w:val="00495989"/>
    <w:rsid w:val="004A0CC1"/>
    <w:rsid w:val="004A2C4B"/>
    <w:rsid w:val="004A4F16"/>
    <w:rsid w:val="004A637B"/>
    <w:rsid w:val="004A6A88"/>
    <w:rsid w:val="004B14A6"/>
    <w:rsid w:val="004B3B83"/>
    <w:rsid w:val="004B5E82"/>
    <w:rsid w:val="004B66F0"/>
    <w:rsid w:val="004C0689"/>
    <w:rsid w:val="004C0E81"/>
    <w:rsid w:val="004D0EEB"/>
    <w:rsid w:val="004D27A6"/>
    <w:rsid w:val="004D508E"/>
    <w:rsid w:val="004D56FF"/>
    <w:rsid w:val="004D6169"/>
    <w:rsid w:val="004E1665"/>
    <w:rsid w:val="004E2464"/>
    <w:rsid w:val="004E3A54"/>
    <w:rsid w:val="004F24C7"/>
    <w:rsid w:val="004F2D19"/>
    <w:rsid w:val="004F3A8A"/>
    <w:rsid w:val="004F6EF2"/>
    <w:rsid w:val="004F737A"/>
    <w:rsid w:val="00500296"/>
    <w:rsid w:val="00504EAE"/>
    <w:rsid w:val="005113BF"/>
    <w:rsid w:val="00514BEA"/>
    <w:rsid w:val="00517563"/>
    <w:rsid w:val="0052144C"/>
    <w:rsid w:val="005315BC"/>
    <w:rsid w:val="00531CFE"/>
    <w:rsid w:val="005453D2"/>
    <w:rsid w:val="00545B7C"/>
    <w:rsid w:val="005511F0"/>
    <w:rsid w:val="00552EC4"/>
    <w:rsid w:val="005553E3"/>
    <w:rsid w:val="0055589D"/>
    <w:rsid w:val="00555C4C"/>
    <w:rsid w:val="00563092"/>
    <w:rsid w:val="00566636"/>
    <w:rsid w:val="005732C0"/>
    <w:rsid w:val="005813BD"/>
    <w:rsid w:val="00582336"/>
    <w:rsid w:val="0058587B"/>
    <w:rsid w:val="00592A34"/>
    <w:rsid w:val="005966D5"/>
    <w:rsid w:val="005A0DC9"/>
    <w:rsid w:val="005A2449"/>
    <w:rsid w:val="005A26EA"/>
    <w:rsid w:val="005A2E59"/>
    <w:rsid w:val="005B18BB"/>
    <w:rsid w:val="005B642F"/>
    <w:rsid w:val="005B71BC"/>
    <w:rsid w:val="005B780B"/>
    <w:rsid w:val="005C30DE"/>
    <w:rsid w:val="005C60CC"/>
    <w:rsid w:val="005D60D4"/>
    <w:rsid w:val="005E14A4"/>
    <w:rsid w:val="005E2A38"/>
    <w:rsid w:val="005E4C46"/>
    <w:rsid w:val="005E692D"/>
    <w:rsid w:val="005F3768"/>
    <w:rsid w:val="005F5D30"/>
    <w:rsid w:val="005F5E0C"/>
    <w:rsid w:val="00604063"/>
    <w:rsid w:val="00605B94"/>
    <w:rsid w:val="006131D1"/>
    <w:rsid w:val="00614380"/>
    <w:rsid w:val="00617924"/>
    <w:rsid w:val="00621340"/>
    <w:rsid w:val="00622907"/>
    <w:rsid w:val="0062574C"/>
    <w:rsid w:val="00627F16"/>
    <w:rsid w:val="00632763"/>
    <w:rsid w:val="00632F0A"/>
    <w:rsid w:val="0063460F"/>
    <w:rsid w:val="00634F70"/>
    <w:rsid w:val="006363C3"/>
    <w:rsid w:val="00636C7C"/>
    <w:rsid w:val="0064172E"/>
    <w:rsid w:val="00641772"/>
    <w:rsid w:val="0064441B"/>
    <w:rsid w:val="0064549F"/>
    <w:rsid w:val="0065211C"/>
    <w:rsid w:val="00664B61"/>
    <w:rsid w:val="0068087F"/>
    <w:rsid w:val="00687030"/>
    <w:rsid w:val="006909F2"/>
    <w:rsid w:val="00690ADD"/>
    <w:rsid w:val="00692905"/>
    <w:rsid w:val="00693CAA"/>
    <w:rsid w:val="00694C94"/>
    <w:rsid w:val="00695E84"/>
    <w:rsid w:val="0069794F"/>
    <w:rsid w:val="006A0CBC"/>
    <w:rsid w:val="006B1366"/>
    <w:rsid w:val="006B1664"/>
    <w:rsid w:val="006B1E0E"/>
    <w:rsid w:val="006B3104"/>
    <w:rsid w:val="006B3F69"/>
    <w:rsid w:val="006B6408"/>
    <w:rsid w:val="006C4901"/>
    <w:rsid w:val="006C6B3A"/>
    <w:rsid w:val="006D04B1"/>
    <w:rsid w:val="006D253D"/>
    <w:rsid w:val="006D6ADD"/>
    <w:rsid w:val="006D6BA8"/>
    <w:rsid w:val="006E23BF"/>
    <w:rsid w:val="006E37A3"/>
    <w:rsid w:val="006E4C75"/>
    <w:rsid w:val="006E549D"/>
    <w:rsid w:val="006E5F47"/>
    <w:rsid w:val="006F316D"/>
    <w:rsid w:val="006F3999"/>
    <w:rsid w:val="006F3A67"/>
    <w:rsid w:val="006F6A1A"/>
    <w:rsid w:val="0070364F"/>
    <w:rsid w:val="00704615"/>
    <w:rsid w:val="0070497F"/>
    <w:rsid w:val="00713188"/>
    <w:rsid w:val="0071647A"/>
    <w:rsid w:val="0071771D"/>
    <w:rsid w:val="007215CB"/>
    <w:rsid w:val="00724023"/>
    <w:rsid w:val="00725E3D"/>
    <w:rsid w:val="00726367"/>
    <w:rsid w:val="0073054A"/>
    <w:rsid w:val="00734453"/>
    <w:rsid w:val="00736129"/>
    <w:rsid w:val="00736FED"/>
    <w:rsid w:val="00740C9B"/>
    <w:rsid w:val="0074208A"/>
    <w:rsid w:val="00742BEB"/>
    <w:rsid w:val="00744203"/>
    <w:rsid w:val="00744BDF"/>
    <w:rsid w:val="007512EB"/>
    <w:rsid w:val="0075379B"/>
    <w:rsid w:val="007642D1"/>
    <w:rsid w:val="007654AA"/>
    <w:rsid w:val="00772006"/>
    <w:rsid w:val="00777190"/>
    <w:rsid w:val="00786399"/>
    <w:rsid w:val="007865D6"/>
    <w:rsid w:val="00787BEE"/>
    <w:rsid w:val="00787C14"/>
    <w:rsid w:val="007907CB"/>
    <w:rsid w:val="00790D83"/>
    <w:rsid w:val="007925D1"/>
    <w:rsid w:val="007925F1"/>
    <w:rsid w:val="007A11D8"/>
    <w:rsid w:val="007A1D1A"/>
    <w:rsid w:val="007A40DD"/>
    <w:rsid w:val="007A5206"/>
    <w:rsid w:val="007B000A"/>
    <w:rsid w:val="007B4DCC"/>
    <w:rsid w:val="007C1318"/>
    <w:rsid w:val="007C384A"/>
    <w:rsid w:val="007C4EA8"/>
    <w:rsid w:val="007C4EB5"/>
    <w:rsid w:val="007C7A8F"/>
    <w:rsid w:val="007D17F4"/>
    <w:rsid w:val="007D189B"/>
    <w:rsid w:val="007D3FB4"/>
    <w:rsid w:val="007D5613"/>
    <w:rsid w:val="007D7338"/>
    <w:rsid w:val="007E238F"/>
    <w:rsid w:val="007E42F0"/>
    <w:rsid w:val="007F2131"/>
    <w:rsid w:val="007F4325"/>
    <w:rsid w:val="007F7DCB"/>
    <w:rsid w:val="00803078"/>
    <w:rsid w:val="008037A8"/>
    <w:rsid w:val="00804ED5"/>
    <w:rsid w:val="008050E2"/>
    <w:rsid w:val="008100F5"/>
    <w:rsid w:val="00815196"/>
    <w:rsid w:val="0081689B"/>
    <w:rsid w:val="00817951"/>
    <w:rsid w:val="00823896"/>
    <w:rsid w:val="008303F0"/>
    <w:rsid w:val="00835E2D"/>
    <w:rsid w:val="00846AFE"/>
    <w:rsid w:val="00854176"/>
    <w:rsid w:val="00856263"/>
    <w:rsid w:val="00856823"/>
    <w:rsid w:val="008727F1"/>
    <w:rsid w:val="00875FA4"/>
    <w:rsid w:val="00876071"/>
    <w:rsid w:val="0088006D"/>
    <w:rsid w:val="008808FA"/>
    <w:rsid w:val="008970F2"/>
    <w:rsid w:val="008A11E5"/>
    <w:rsid w:val="008A4C81"/>
    <w:rsid w:val="008A7441"/>
    <w:rsid w:val="008B0911"/>
    <w:rsid w:val="008B26A9"/>
    <w:rsid w:val="008B52EE"/>
    <w:rsid w:val="008B5C2F"/>
    <w:rsid w:val="008B5EC2"/>
    <w:rsid w:val="008B6DE3"/>
    <w:rsid w:val="008C4728"/>
    <w:rsid w:val="008C589E"/>
    <w:rsid w:val="008E0250"/>
    <w:rsid w:val="008E0FAA"/>
    <w:rsid w:val="008E6C18"/>
    <w:rsid w:val="008E7FD9"/>
    <w:rsid w:val="008F02AA"/>
    <w:rsid w:val="008F0833"/>
    <w:rsid w:val="008F2A21"/>
    <w:rsid w:val="008F49EE"/>
    <w:rsid w:val="008F726E"/>
    <w:rsid w:val="0090091F"/>
    <w:rsid w:val="00904551"/>
    <w:rsid w:val="00904935"/>
    <w:rsid w:val="00905E9D"/>
    <w:rsid w:val="00910B4D"/>
    <w:rsid w:val="0091398F"/>
    <w:rsid w:val="00914850"/>
    <w:rsid w:val="00916609"/>
    <w:rsid w:val="009208A2"/>
    <w:rsid w:val="009232A8"/>
    <w:rsid w:val="00923BE0"/>
    <w:rsid w:val="00925412"/>
    <w:rsid w:val="00931910"/>
    <w:rsid w:val="00943D65"/>
    <w:rsid w:val="00944DE8"/>
    <w:rsid w:val="00950273"/>
    <w:rsid w:val="009530A4"/>
    <w:rsid w:val="0095393B"/>
    <w:rsid w:val="00962F28"/>
    <w:rsid w:val="009652A1"/>
    <w:rsid w:val="0096566B"/>
    <w:rsid w:val="00970BD3"/>
    <w:rsid w:val="00970FEE"/>
    <w:rsid w:val="0097209C"/>
    <w:rsid w:val="009754BD"/>
    <w:rsid w:val="00982A7F"/>
    <w:rsid w:val="00982F6F"/>
    <w:rsid w:val="009830E2"/>
    <w:rsid w:val="00986BBA"/>
    <w:rsid w:val="009874CE"/>
    <w:rsid w:val="00987CCE"/>
    <w:rsid w:val="0099389E"/>
    <w:rsid w:val="00997E2D"/>
    <w:rsid w:val="009A5C6C"/>
    <w:rsid w:val="009B05A3"/>
    <w:rsid w:val="009B1D4D"/>
    <w:rsid w:val="009B216E"/>
    <w:rsid w:val="009C0CD5"/>
    <w:rsid w:val="009C46B2"/>
    <w:rsid w:val="009C5628"/>
    <w:rsid w:val="009D15DE"/>
    <w:rsid w:val="009D5B97"/>
    <w:rsid w:val="009E14FD"/>
    <w:rsid w:val="009E45FC"/>
    <w:rsid w:val="009E663A"/>
    <w:rsid w:val="009E6BA9"/>
    <w:rsid w:val="009E6EEB"/>
    <w:rsid w:val="009E6F0C"/>
    <w:rsid w:val="009F60FD"/>
    <w:rsid w:val="00A01BD7"/>
    <w:rsid w:val="00A048A5"/>
    <w:rsid w:val="00A25BB2"/>
    <w:rsid w:val="00A26419"/>
    <w:rsid w:val="00A268F0"/>
    <w:rsid w:val="00A30523"/>
    <w:rsid w:val="00A33691"/>
    <w:rsid w:val="00A37373"/>
    <w:rsid w:val="00A402BA"/>
    <w:rsid w:val="00A454AD"/>
    <w:rsid w:val="00A474AD"/>
    <w:rsid w:val="00A56424"/>
    <w:rsid w:val="00A722E0"/>
    <w:rsid w:val="00A73F21"/>
    <w:rsid w:val="00A7425F"/>
    <w:rsid w:val="00A80107"/>
    <w:rsid w:val="00A831EE"/>
    <w:rsid w:val="00A8503F"/>
    <w:rsid w:val="00A859F3"/>
    <w:rsid w:val="00A85AEA"/>
    <w:rsid w:val="00A865BD"/>
    <w:rsid w:val="00A87D26"/>
    <w:rsid w:val="00A94C78"/>
    <w:rsid w:val="00A97B12"/>
    <w:rsid w:val="00AA2923"/>
    <w:rsid w:val="00AA5EF2"/>
    <w:rsid w:val="00AA7B2D"/>
    <w:rsid w:val="00AB03E0"/>
    <w:rsid w:val="00AB3879"/>
    <w:rsid w:val="00AB6227"/>
    <w:rsid w:val="00AB7B23"/>
    <w:rsid w:val="00AC3CCD"/>
    <w:rsid w:val="00AC46F2"/>
    <w:rsid w:val="00AC7947"/>
    <w:rsid w:val="00AD4C91"/>
    <w:rsid w:val="00AE3666"/>
    <w:rsid w:val="00AF11AE"/>
    <w:rsid w:val="00AF38DD"/>
    <w:rsid w:val="00AF5713"/>
    <w:rsid w:val="00AF5A6E"/>
    <w:rsid w:val="00B0311C"/>
    <w:rsid w:val="00B14E65"/>
    <w:rsid w:val="00B20B6C"/>
    <w:rsid w:val="00B213F4"/>
    <w:rsid w:val="00B216FE"/>
    <w:rsid w:val="00B22689"/>
    <w:rsid w:val="00B26CF3"/>
    <w:rsid w:val="00B313FD"/>
    <w:rsid w:val="00B34B4F"/>
    <w:rsid w:val="00B37AAA"/>
    <w:rsid w:val="00B41CE3"/>
    <w:rsid w:val="00B42974"/>
    <w:rsid w:val="00B43127"/>
    <w:rsid w:val="00B44A90"/>
    <w:rsid w:val="00B44C24"/>
    <w:rsid w:val="00B474B4"/>
    <w:rsid w:val="00B51C34"/>
    <w:rsid w:val="00B52E31"/>
    <w:rsid w:val="00B636BB"/>
    <w:rsid w:val="00B64F74"/>
    <w:rsid w:val="00B66C32"/>
    <w:rsid w:val="00B6721A"/>
    <w:rsid w:val="00B70566"/>
    <w:rsid w:val="00B7300B"/>
    <w:rsid w:val="00B76FA4"/>
    <w:rsid w:val="00B80CBF"/>
    <w:rsid w:val="00B92379"/>
    <w:rsid w:val="00B96E4B"/>
    <w:rsid w:val="00BA2DB1"/>
    <w:rsid w:val="00BA62DD"/>
    <w:rsid w:val="00BA79C4"/>
    <w:rsid w:val="00BB5F8E"/>
    <w:rsid w:val="00BB6884"/>
    <w:rsid w:val="00BB7CD2"/>
    <w:rsid w:val="00BD2552"/>
    <w:rsid w:val="00BD34B4"/>
    <w:rsid w:val="00BD47F3"/>
    <w:rsid w:val="00BD48CD"/>
    <w:rsid w:val="00BD4BF2"/>
    <w:rsid w:val="00BD7802"/>
    <w:rsid w:val="00BE1208"/>
    <w:rsid w:val="00BE1431"/>
    <w:rsid w:val="00BE1A3F"/>
    <w:rsid w:val="00BE6D93"/>
    <w:rsid w:val="00BE775D"/>
    <w:rsid w:val="00BE7D36"/>
    <w:rsid w:val="00BF5216"/>
    <w:rsid w:val="00BF5B43"/>
    <w:rsid w:val="00C06973"/>
    <w:rsid w:val="00C2050F"/>
    <w:rsid w:val="00C20A0E"/>
    <w:rsid w:val="00C21264"/>
    <w:rsid w:val="00C24AA4"/>
    <w:rsid w:val="00C2581A"/>
    <w:rsid w:val="00C2677D"/>
    <w:rsid w:val="00C31CB4"/>
    <w:rsid w:val="00C4425A"/>
    <w:rsid w:val="00C46C14"/>
    <w:rsid w:val="00C51AFA"/>
    <w:rsid w:val="00C52388"/>
    <w:rsid w:val="00C54C9C"/>
    <w:rsid w:val="00C6189D"/>
    <w:rsid w:val="00C61A76"/>
    <w:rsid w:val="00C67A83"/>
    <w:rsid w:val="00C72F74"/>
    <w:rsid w:val="00C75D69"/>
    <w:rsid w:val="00C76034"/>
    <w:rsid w:val="00C76ED2"/>
    <w:rsid w:val="00C80D10"/>
    <w:rsid w:val="00C858EA"/>
    <w:rsid w:val="00C86BB9"/>
    <w:rsid w:val="00C92C98"/>
    <w:rsid w:val="00C932E9"/>
    <w:rsid w:val="00C93570"/>
    <w:rsid w:val="00C93C34"/>
    <w:rsid w:val="00CA37B3"/>
    <w:rsid w:val="00CA73C7"/>
    <w:rsid w:val="00CA7EED"/>
    <w:rsid w:val="00CB118B"/>
    <w:rsid w:val="00CB5B4D"/>
    <w:rsid w:val="00CB5DB0"/>
    <w:rsid w:val="00CB6477"/>
    <w:rsid w:val="00CB65A7"/>
    <w:rsid w:val="00CC3210"/>
    <w:rsid w:val="00CC4965"/>
    <w:rsid w:val="00CC5146"/>
    <w:rsid w:val="00CC7988"/>
    <w:rsid w:val="00CD0B89"/>
    <w:rsid w:val="00CD1A7F"/>
    <w:rsid w:val="00CD1C6E"/>
    <w:rsid w:val="00CD4BAC"/>
    <w:rsid w:val="00CD5495"/>
    <w:rsid w:val="00CE1FB8"/>
    <w:rsid w:val="00CE624E"/>
    <w:rsid w:val="00CE7A9C"/>
    <w:rsid w:val="00CF31D8"/>
    <w:rsid w:val="00CF70E4"/>
    <w:rsid w:val="00D015E4"/>
    <w:rsid w:val="00D03CF0"/>
    <w:rsid w:val="00D13668"/>
    <w:rsid w:val="00D27176"/>
    <w:rsid w:val="00D31FDB"/>
    <w:rsid w:val="00D33A5E"/>
    <w:rsid w:val="00D34837"/>
    <w:rsid w:val="00D34C85"/>
    <w:rsid w:val="00D4218C"/>
    <w:rsid w:val="00D4451B"/>
    <w:rsid w:val="00D46C00"/>
    <w:rsid w:val="00D517E9"/>
    <w:rsid w:val="00D570E3"/>
    <w:rsid w:val="00D61C56"/>
    <w:rsid w:val="00D65341"/>
    <w:rsid w:val="00D66EC2"/>
    <w:rsid w:val="00D80E6F"/>
    <w:rsid w:val="00D846E4"/>
    <w:rsid w:val="00D8583F"/>
    <w:rsid w:val="00D862FB"/>
    <w:rsid w:val="00D876C9"/>
    <w:rsid w:val="00D87C1C"/>
    <w:rsid w:val="00D918CB"/>
    <w:rsid w:val="00D94FD6"/>
    <w:rsid w:val="00D97D59"/>
    <w:rsid w:val="00DA105E"/>
    <w:rsid w:val="00DA3157"/>
    <w:rsid w:val="00DA4DE3"/>
    <w:rsid w:val="00DA7305"/>
    <w:rsid w:val="00DB0751"/>
    <w:rsid w:val="00DB15FA"/>
    <w:rsid w:val="00DB1B6B"/>
    <w:rsid w:val="00DB4408"/>
    <w:rsid w:val="00DB5108"/>
    <w:rsid w:val="00DB7D45"/>
    <w:rsid w:val="00DC3144"/>
    <w:rsid w:val="00DC4075"/>
    <w:rsid w:val="00DC519F"/>
    <w:rsid w:val="00DC51DF"/>
    <w:rsid w:val="00DC5A4D"/>
    <w:rsid w:val="00DC75F0"/>
    <w:rsid w:val="00DD1A2F"/>
    <w:rsid w:val="00DD385A"/>
    <w:rsid w:val="00DD55B3"/>
    <w:rsid w:val="00DE3ED8"/>
    <w:rsid w:val="00DE6B1B"/>
    <w:rsid w:val="00DF55A4"/>
    <w:rsid w:val="00E00F4D"/>
    <w:rsid w:val="00E03967"/>
    <w:rsid w:val="00E047DF"/>
    <w:rsid w:val="00E07F6E"/>
    <w:rsid w:val="00E13331"/>
    <w:rsid w:val="00E14194"/>
    <w:rsid w:val="00E2008C"/>
    <w:rsid w:val="00E20B93"/>
    <w:rsid w:val="00E24330"/>
    <w:rsid w:val="00E26724"/>
    <w:rsid w:val="00E310BC"/>
    <w:rsid w:val="00E33E75"/>
    <w:rsid w:val="00E3422E"/>
    <w:rsid w:val="00E343C4"/>
    <w:rsid w:val="00E35DEA"/>
    <w:rsid w:val="00E40613"/>
    <w:rsid w:val="00E42955"/>
    <w:rsid w:val="00E42A78"/>
    <w:rsid w:val="00E43C20"/>
    <w:rsid w:val="00E47B88"/>
    <w:rsid w:val="00E47F87"/>
    <w:rsid w:val="00E50E17"/>
    <w:rsid w:val="00E52659"/>
    <w:rsid w:val="00E52D7A"/>
    <w:rsid w:val="00E52FF3"/>
    <w:rsid w:val="00E55CCF"/>
    <w:rsid w:val="00E61C04"/>
    <w:rsid w:val="00E62D37"/>
    <w:rsid w:val="00E64BBF"/>
    <w:rsid w:val="00E66C7A"/>
    <w:rsid w:val="00E66DC6"/>
    <w:rsid w:val="00E753FA"/>
    <w:rsid w:val="00E764A3"/>
    <w:rsid w:val="00E768B2"/>
    <w:rsid w:val="00E80902"/>
    <w:rsid w:val="00E86D7B"/>
    <w:rsid w:val="00E90E59"/>
    <w:rsid w:val="00E91AF8"/>
    <w:rsid w:val="00E939E6"/>
    <w:rsid w:val="00E94795"/>
    <w:rsid w:val="00E96DBA"/>
    <w:rsid w:val="00E97F8A"/>
    <w:rsid w:val="00EA1E16"/>
    <w:rsid w:val="00EA3511"/>
    <w:rsid w:val="00EA3C31"/>
    <w:rsid w:val="00EA5C44"/>
    <w:rsid w:val="00EA6A02"/>
    <w:rsid w:val="00EB1F03"/>
    <w:rsid w:val="00EB28B4"/>
    <w:rsid w:val="00EC2AD0"/>
    <w:rsid w:val="00EC4DA9"/>
    <w:rsid w:val="00ED0F2E"/>
    <w:rsid w:val="00ED3142"/>
    <w:rsid w:val="00ED3920"/>
    <w:rsid w:val="00ED5552"/>
    <w:rsid w:val="00ED7BBC"/>
    <w:rsid w:val="00EE2635"/>
    <w:rsid w:val="00EE4A4A"/>
    <w:rsid w:val="00EE678F"/>
    <w:rsid w:val="00EF0CB2"/>
    <w:rsid w:val="00EF2270"/>
    <w:rsid w:val="00F03C99"/>
    <w:rsid w:val="00F050B6"/>
    <w:rsid w:val="00F15113"/>
    <w:rsid w:val="00F157F8"/>
    <w:rsid w:val="00F16CB8"/>
    <w:rsid w:val="00F172E0"/>
    <w:rsid w:val="00F2046A"/>
    <w:rsid w:val="00F20F5A"/>
    <w:rsid w:val="00F22938"/>
    <w:rsid w:val="00F2323F"/>
    <w:rsid w:val="00F31F98"/>
    <w:rsid w:val="00F34727"/>
    <w:rsid w:val="00F40AC0"/>
    <w:rsid w:val="00F42E8A"/>
    <w:rsid w:val="00F43726"/>
    <w:rsid w:val="00F451D8"/>
    <w:rsid w:val="00F472BE"/>
    <w:rsid w:val="00F47B7D"/>
    <w:rsid w:val="00F502D3"/>
    <w:rsid w:val="00F52E7D"/>
    <w:rsid w:val="00F55142"/>
    <w:rsid w:val="00F61285"/>
    <w:rsid w:val="00F61A62"/>
    <w:rsid w:val="00F648E7"/>
    <w:rsid w:val="00F73D6B"/>
    <w:rsid w:val="00F7723D"/>
    <w:rsid w:val="00F83FFD"/>
    <w:rsid w:val="00F9630B"/>
    <w:rsid w:val="00F970B5"/>
    <w:rsid w:val="00F97A43"/>
    <w:rsid w:val="00FA0149"/>
    <w:rsid w:val="00FA0942"/>
    <w:rsid w:val="00FA19BA"/>
    <w:rsid w:val="00FA2E34"/>
    <w:rsid w:val="00FB4A7B"/>
    <w:rsid w:val="00FB4D2E"/>
    <w:rsid w:val="00FB7879"/>
    <w:rsid w:val="00FC4279"/>
    <w:rsid w:val="00FC54D0"/>
    <w:rsid w:val="00FD2320"/>
    <w:rsid w:val="00FD5E43"/>
    <w:rsid w:val="00FD5EA0"/>
    <w:rsid w:val="00FD79ED"/>
    <w:rsid w:val="00FE6E94"/>
    <w:rsid w:val="00FF51EF"/>
    <w:rsid w:val="00FF6170"/>
    <w:rsid w:val="00FF68E2"/>
    <w:rsid w:val="00FF7622"/>
    <w:rsid w:val="00FF7E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6FF3CED9-4ADC-49E9-A870-946ADBD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paragraph" w:styleId="Titre1">
    <w:name w:val="heading 1"/>
    <w:basedOn w:val="Normal"/>
    <w:next w:val="Normal"/>
    <w:qFormat/>
    <w:pPr>
      <w:keepNext/>
      <w:ind w:left="5640"/>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C384A"/>
    <w:rPr>
      <w:rFonts w:ascii="Tahoma" w:hAnsi="Tahoma" w:cs="Tahoma"/>
      <w:sz w:val="16"/>
      <w:szCs w:val="16"/>
    </w:rPr>
  </w:style>
  <w:style w:type="paragraph" w:styleId="En-tte">
    <w:name w:val="header"/>
    <w:basedOn w:val="Normal"/>
    <w:link w:val="En-tteCar"/>
    <w:rsid w:val="00011C68"/>
    <w:pPr>
      <w:tabs>
        <w:tab w:val="center" w:pos="4536"/>
        <w:tab w:val="right" w:pos="9072"/>
      </w:tabs>
      <w:overflowPunct w:val="0"/>
      <w:autoSpaceDE w:val="0"/>
      <w:autoSpaceDN w:val="0"/>
      <w:adjustRightInd w:val="0"/>
      <w:textAlignment w:val="baseline"/>
    </w:pPr>
    <w:rPr>
      <w:rFonts w:ascii="Times New Roman" w:hAnsi="Times New Roman"/>
      <w:szCs w:val="20"/>
    </w:rPr>
  </w:style>
  <w:style w:type="table" w:styleId="Grilledutableau">
    <w:name w:val="Table Grid"/>
    <w:basedOn w:val="TableauNormal"/>
    <w:uiPriority w:val="39"/>
    <w:rsid w:val="00011C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3D3C9B"/>
    <w:pPr>
      <w:tabs>
        <w:tab w:val="center" w:pos="4536"/>
        <w:tab w:val="right" w:pos="9072"/>
      </w:tabs>
    </w:pPr>
  </w:style>
  <w:style w:type="character" w:customStyle="1" w:styleId="PieddepageCar">
    <w:name w:val="Pied de page Car"/>
    <w:basedOn w:val="Policepardfaut"/>
    <w:link w:val="Pieddepage"/>
    <w:rsid w:val="003D3C9B"/>
    <w:rPr>
      <w:rFonts w:ascii="Comic Sans MS" w:hAnsi="Comic Sans MS"/>
      <w:sz w:val="24"/>
      <w:szCs w:val="24"/>
    </w:rPr>
  </w:style>
  <w:style w:type="character" w:customStyle="1" w:styleId="En-tteCar">
    <w:name w:val="En-tête Car"/>
    <w:basedOn w:val="Policepardfaut"/>
    <w:link w:val="En-tte"/>
    <w:rsid w:val="00F73D6B"/>
    <w:rPr>
      <w:sz w:val="24"/>
    </w:rPr>
  </w:style>
  <w:style w:type="paragraph" w:styleId="Sansinterligne">
    <w:name w:val="No Spacing"/>
    <w:uiPriority w:val="1"/>
    <w:qFormat/>
    <w:rsid w:val="00D4218C"/>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6544">
      <w:bodyDiv w:val="1"/>
      <w:marLeft w:val="0"/>
      <w:marRight w:val="0"/>
      <w:marTop w:val="0"/>
      <w:marBottom w:val="0"/>
      <w:divBdr>
        <w:top w:val="none" w:sz="0" w:space="0" w:color="auto"/>
        <w:left w:val="none" w:sz="0" w:space="0" w:color="auto"/>
        <w:bottom w:val="none" w:sz="0" w:space="0" w:color="auto"/>
        <w:right w:val="none" w:sz="0" w:space="0" w:color="auto"/>
      </w:divBdr>
    </w:div>
    <w:div w:id="238559852">
      <w:bodyDiv w:val="1"/>
      <w:marLeft w:val="0"/>
      <w:marRight w:val="0"/>
      <w:marTop w:val="0"/>
      <w:marBottom w:val="0"/>
      <w:divBdr>
        <w:top w:val="none" w:sz="0" w:space="0" w:color="auto"/>
        <w:left w:val="none" w:sz="0" w:space="0" w:color="auto"/>
        <w:bottom w:val="none" w:sz="0" w:space="0" w:color="auto"/>
        <w:right w:val="none" w:sz="0" w:space="0" w:color="auto"/>
      </w:divBdr>
    </w:div>
    <w:div w:id="1418550304">
      <w:bodyDiv w:val="1"/>
      <w:marLeft w:val="0"/>
      <w:marRight w:val="0"/>
      <w:marTop w:val="0"/>
      <w:marBottom w:val="0"/>
      <w:divBdr>
        <w:top w:val="none" w:sz="0" w:space="0" w:color="auto"/>
        <w:left w:val="none" w:sz="0" w:space="0" w:color="auto"/>
        <w:bottom w:val="none" w:sz="0" w:space="0" w:color="auto"/>
        <w:right w:val="none" w:sz="0" w:space="0" w:color="auto"/>
      </w:divBdr>
    </w:div>
    <w:div w:id="15159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CCAE-7C70-42DA-AAAD-7D827EBA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955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Paris, le 19 février 2004</vt:lpstr>
    </vt:vector>
  </TitlesOfParts>
  <Company>FORCE OUVRIERE</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19 février 2004</dc:title>
  <dc:subject/>
  <dc:creator>AITABBAS Aziza</dc:creator>
  <cp:keywords/>
  <dc:description/>
  <cp:lastModifiedBy>Floriane Bouget</cp:lastModifiedBy>
  <cp:revision>5</cp:revision>
  <cp:lastPrinted>2017-09-04T14:52:00Z</cp:lastPrinted>
  <dcterms:created xsi:type="dcterms:W3CDTF">2017-09-04T06:39:00Z</dcterms:created>
  <dcterms:modified xsi:type="dcterms:W3CDTF">2017-09-04T14:54:00Z</dcterms:modified>
</cp:coreProperties>
</file>