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80" w:rsidRPr="00314E80" w:rsidRDefault="00314E80" w:rsidP="00314E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INTRANET MI</w:t>
      </w:r>
    </w:p>
    <w:p w:rsidR="00314E80" w:rsidRPr="00314E80" w:rsidRDefault="00314E80" w:rsidP="00314E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  <w:hyperlink r:id="rId4" w:history="1">
        <w:r w:rsidRPr="00314E80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fr-FR"/>
          </w:rPr>
          <w:t>Protection sociale complémentaire (PSC) : 15 euros remboursés par le ministère tous les mois à partir du 1er janvier 2022</w:t>
        </w:r>
      </w:hyperlink>
      <w:r w:rsidRPr="00314E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 xml:space="preserve"> </w:t>
      </w:r>
    </w:p>
    <w:p w:rsidR="00314E80" w:rsidRPr="00314E80" w:rsidRDefault="00314E80" w:rsidP="00314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4E80">
        <w:rPr>
          <w:rFonts w:ascii="Times New Roman" w:eastAsia="Times New Roman" w:hAnsi="Times New Roman" w:cs="Times New Roman"/>
          <w:sz w:val="24"/>
          <w:szCs w:val="24"/>
          <w:lang w:eastAsia="fr-FR"/>
        </w:rPr>
        <w:t>L’ordonnance du 17 février 2021 relative à la PSC dans la fonction publique redéfinit la participation des employeurs publics au financement des garanties de la PSC de leurs personnels. Elle instaure notamment une participation obligatoire des employeurs publics à hauteur d’au moins 50% de garanties minimales en "santé".</w:t>
      </w:r>
    </w:p>
    <w:p w:rsidR="00314E80" w:rsidRPr="00314E80" w:rsidRDefault="00314E80" w:rsidP="00314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5941568" cy="6736551"/>
            <wp:effectExtent l="19050" t="0" r="2032" b="0"/>
            <wp:docPr id="1" name="Image 1" descr="Affiche A3 PSC 2021 V2 WEB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 A3 PSC 2021 V2 WEB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83" cy="673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E80" w:rsidRPr="00314E80" w:rsidRDefault="00314E80" w:rsidP="00314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4E8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L’ordonnance introduit également un dispositif temporaire qui a été précisé par le décret du 8 septembre 2021 : le remboursement partiel, fixé à 15 € par mois et par agent, des cotisations de PSC destinées à couvrir les frais de santé des agents de l'État, dès 1</w:t>
      </w:r>
      <w:r w:rsidRPr="00314E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 w:rsidRPr="00314E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2022.</w:t>
      </w:r>
    </w:p>
    <w:p w:rsidR="00314E80" w:rsidRPr="00314E80" w:rsidRDefault="00314E80" w:rsidP="00314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4E80">
        <w:rPr>
          <w:rFonts w:ascii="Times New Roman" w:eastAsia="Times New Roman" w:hAnsi="Times New Roman" w:cs="Times New Roman"/>
          <w:sz w:val="24"/>
          <w:szCs w:val="24"/>
          <w:lang w:eastAsia="fr-FR"/>
        </w:rPr>
        <w:t>L'agent devra en faire la demande auprès de son service RH en joignant un justificatif de son organisme de PSC.</w:t>
      </w:r>
    </w:p>
    <w:p w:rsidR="00314E80" w:rsidRPr="00314E80" w:rsidRDefault="00314E80" w:rsidP="00314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4E80">
        <w:rPr>
          <w:rFonts w:ascii="Times New Roman" w:eastAsia="Times New Roman" w:hAnsi="Times New Roman" w:cs="Times New Roman"/>
          <w:sz w:val="24"/>
          <w:szCs w:val="24"/>
          <w:lang w:eastAsia="fr-FR"/>
        </w:rPr>
        <w:t>Ce dispositif marque ainsi la première étape du fort engagement des employeurs publics de l’État dans le financement de la PSC de leurs personnels.</w:t>
      </w:r>
    </w:p>
    <w:p w:rsidR="00314E80" w:rsidRPr="00314E80" w:rsidRDefault="00314E80" w:rsidP="00314E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14E8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 instructions :</w:t>
      </w:r>
    </w:p>
    <w:p w:rsidR="00314E80" w:rsidRPr="00314E80" w:rsidRDefault="00314E80" w:rsidP="00314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4E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L’ordonnance du 17 février 2021: </w:t>
      </w:r>
      <w:hyperlink r:id="rId7" w:history="1">
        <w:r w:rsidRPr="00314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https://www.legifrance.gouv.fr/jorf/id/JORFTEXT000043149112</w:t>
        </w:r>
      </w:hyperlink>
      <w:r w:rsidRPr="00314E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décret du 8 septembre 2021 : </w:t>
      </w:r>
      <w:hyperlink r:id="rId8" w:history="1">
        <w:r w:rsidRPr="00314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https://www.legifrance.gouv.fr/jorf/id/JORFTEXT000044030655</w:t>
        </w:r>
      </w:hyperlink>
      <w:r w:rsidRPr="00314E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9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>
              <wp:extent cx="190500" cy="190500"/>
              <wp:effectExtent l="19050" t="0" r="0" b="0"/>
              <wp:docPr id="2" name="Image 2" descr="pdf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df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14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 note d’information du 30 juin 2021131.68 Ko</w:t>
        </w:r>
      </w:hyperlink>
      <w:hyperlink r:id="rId11" w:history="1">
        <w:r w:rsidRPr="00314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br/>
        </w:r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>
              <wp:extent cx="190500" cy="190500"/>
              <wp:effectExtent l="19050" t="0" r="0" b="0"/>
              <wp:docPr id="3" name="Image 3" descr="pdf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df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14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L'instruction relative au remboursement d'une partie du montant des cotisations de la PSC (SG / 13 octobre 2021)998.19 Ko</w:t>
        </w:r>
        <w:r w:rsidRPr="00314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br/>
        </w:r>
      </w:hyperlink>
      <w:hyperlink r:id="rId12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>
              <wp:extent cx="190500" cy="190500"/>
              <wp:effectExtent l="19050" t="0" r="0" b="0"/>
              <wp:docPr id="4" name="Image 4" descr="docx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docx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14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 formulaire de demande de remboursement d'une partie du montant des cotisations de la PSC30.71 Ko</w:t>
        </w:r>
      </w:hyperlink>
      <w:r w:rsidRPr="00314E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 FAQ DGAFP: </w:t>
      </w:r>
      <w:hyperlink r:id="rId14" w:history="1">
        <w:r w:rsidRPr="00314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https://www.fonction-publique.gouv.fr/files/files/PSC/20210924_FAQ-PSC.pdf</w:t>
        </w:r>
      </w:hyperlink>
    </w:p>
    <w:p w:rsidR="00314E80" w:rsidRPr="00314E80" w:rsidRDefault="00314E80" w:rsidP="00314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4E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Mis à jour : 14 octobre 2021 </w:t>
      </w:r>
    </w:p>
    <w:p w:rsidR="00314E80" w:rsidRDefault="00314E80"/>
    <w:p w:rsidR="00314E80" w:rsidRDefault="00314E80"/>
    <w:sectPr w:rsidR="00314E80" w:rsidSect="00A1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14E80"/>
    <w:rsid w:val="00314E80"/>
    <w:rsid w:val="00A1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97"/>
  </w:style>
  <w:style w:type="paragraph" w:styleId="Titre1">
    <w:name w:val="heading 1"/>
    <w:basedOn w:val="Normal"/>
    <w:link w:val="Titre1Car"/>
    <w:uiPriority w:val="9"/>
    <w:qFormat/>
    <w:rsid w:val="00314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14E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4E8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14E8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14E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ffiletext">
    <w:name w:val="wf_file_text"/>
    <w:basedOn w:val="Policepardfaut"/>
    <w:rsid w:val="00314E80"/>
  </w:style>
  <w:style w:type="character" w:customStyle="1" w:styleId="wffilesize">
    <w:name w:val="wf_file_size"/>
    <w:basedOn w:val="Policepardfaut"/>
    <w:rsid w:val="00314E80"/>
  </w:style>
  <w:style w:type="paragraph" w:styleId="Textedebulles">
    <w:name w:val="Balloon Text"/>
    <w:basedOn w:val="Normal"/>
    <w:link w:val="TextedebullesCar"/>
    <w:uiPriority w:val="99"/>
    <w:semiHidden/>
    <w:unhideWhenUsed/>
    <w:rsid w:val="0031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44030655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jorf/id/JORFTEXT000043149112" TargetMode="External"/><Relationship Id="rId12" Type="http://schemas.openxmlformats.org/officeDocument/2006/relationships/hyperlink" Target="http://actionsociale.interieur.ader.gouv.fr/images/documents/Fichier/ACTUALITES/2021/FORMULAIRE_DEMANDE-agent_Remboursement-PSC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actionsociale.interieur.ader.gouv.fr/images/documents/Fichier/ACTUALITES/2021/instructionSG13-10-2021-remboursementPSC.pdf" TargetMode="External"/><Relationship Id="rId5" Type="http://schemas.openxmlformats.org/officeDocument/2006/relationships/hyperlink" Target="http://actionsociale.interieur.ader.gouv.fr/images/documents/Fichier/ACTUALITES/2021/Affiche_A3_PSC_2021_V2.pd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hyperlink" Target="http://actionsociale.interieur.ader.gouv.fr/index.php/toute-l-actualite/830-protection-sociale-complementaire-psc-15-euros-rembourses-par-le-ministere-tous-les-mois-a-partir-du-1er-janvier-2022" TargetMode="External"/><Relationship Id="rId9" Type="http://schemas.openxmlformats.org/officeDocument/2006/relationships/hyperlink" Target="http://actionsociale.interieur.ader.gouv.fr/images/documents/Fichier/ACTUALITES/2021/PSC/Information_sur_la_mise_en_oeuvre_au_minist%C3%A8re_de_lint%C3%A9rieur_de_lordonnance_n2021-175_du_17_f%C3%A9vrier_2021-1.pdf" TargetMode="External"/><Relationship Id="rId14" Type="http://schemas.openxmlformats.org/officeDocument/2006/relationships/hyperlink" Target="https://www.fonction-publique.gouv.fr/files/files/PSC/20210924_FAQ-PSC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2179</Characters>
  <Application>Microsoft Office Word</Application>
  <DocSecurity>0</DocSecurity>
  <Lines>18</Lines>
  <Paragraphs>5</Paragraphs>
  <ScaleCrop>false</ScaleCrop>
  <Company>Mi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 CENTRALE</dc:creator>
  <cp:lastModifiedBy>FO CENTRALE</cp:lastModifiedBy>
  <cp:revision>1</cp:revision>
  <dcterms:created xsi:type="dcterms:W3CDTF">2021-10-14T09:33:00Z</dcterms:created>
  <dcterms:modified xsi:type="dcterms:W3CDTF">2021-10-14T09:34:00Z</dcterms:modified>
</cp:coreProperties>
</file>